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User Stories &amp; Acceptance Criteria — Order Tracking and Delivery Rescheduling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User Stories &amp; Acceptance Criteria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Purpose and Scope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This document defines a preliminary Scrum backlog slice for a furniture e-shop capability that enables customers to track order status and change the delivery date without contacting customer service.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It is intended for backlog refinement and for defining verifiable acceptance before implementation and testing. The intended audience is the product owner, engineering team, quality assurance, and business stakeholders.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The governed scope includes: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Customer sign-in with e-mail.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Viewing order status.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Selecting a new delivery date from offered delivery slots.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Traceability between the supplied request brief, user stories, and acceptance criteria.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Dependencies and constraints that must be refined before delivery.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The scope excludes functionality not supported by the supplied brief, including order creation, payment, cancellation, delivery-slot generation, notifications, identity verification details, customer-service workflows, and operational fulfillment processes. These exclusions require further source requirements if they are to be included.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The document is based on the supplied request brief. Detailed source requirements, approved backlog records, acceptance-test inputs, and baseline identifiers are TBD because the corresponding inputs were not supplied.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Source Requirements and Assumptions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BR-001 — Request brief:</w:t>
      </w:r>
      <w:r>
        <w:rPr>
          <w:b w:val="false"/>
          <w:bCs w:val="false"/>
          <w:i w:val="false"/>
          <w:iCs w:val="false"/>
        </w:rPr>
        <w:t xml:space="preserve"> A furniture e-shop wants customers to track their order status and change the delivery date without calling customer service. The customer signs in with e-mail, sees the order status, and can pick a new delivery date from offered slots.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This establishes the primary customer goal and the three apparent capabilities: sign-in, order-status viewing, and delivery-date selection.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The brief does not define detailed functional requirements, business rules, or acceptance-test evidence.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Persona evidence:</w:t>
      </w:r>
      <w:r>
        <w:rPr>
          <w:b w:val="false"/>
          <w:bCs w:val="false"/>
          <w:i w:val="false"/>
          <w:iCs w:val="false"/>
        </w:rPr>
        <w:t xml:space="preserve"> A customer is identified as the user of the capability.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Additional personas, such as delivery operators, customer-service agents, or administrators, are TBD because no supporting input was supplied.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User evidence:</w:t>
      </w:r>
      <w:r>
        <w:rPr>
          <w:b w:val="false"/>
          <w:bCs w:val="false"/>
          <w:i w:val="false"/>
          <w:iCs w:val="false"/>
        </w:rPr>
        <w:t xml:space="preserve"> The stated need is to track order status and change the delivery date without calling customer service.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The source does not provide research findings, usage data, or validated outcome measures. Any further benefit is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Domain rules:</w:t>
      </w:r>
      <w:r>
        <w:rPr>
          <w:b w:val="false"/>
          <w:bCs w:val="false"/>
          <w:i w:val="false"/>
          <w:iCs w:val="false"/>
        </w:rPr>
        <w:t xml:space="preserve"> The customer selects a new delivery date from offered slots.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Rules for how slots are offered, their availability, expiration, time zones, or eligibility are TBD because no domain-rule input was supplied.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Assumptions requiring validation: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The customer can be identified or authenticated using an e-mail address. The authentication method and verification behavior are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An order status is available for display. The status values and source system are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Offered delivery slots are available to the customer. The provider and selection rules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Changing the delivery date can be completed through the e-shop without customer-service intervention. The update mechanism and confirmation behavior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Constraints and gaps:</w:t>
      </w:r>
      <w:r>
        <w:rPr>
          <w:b w:val="false"/>
          <w:bCs w:val="false"/>
          <w:i w:val="false"/>
          <w:iCs w:val="false"/>
        </w:rPr>
        <w:t xml:space="preserve"> No priorities, owners, dependencies, service constraints, policy limits, error behavior, or baseline version for detailed requirements were supplied. These items are TBD and affect refinement and acceptance.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User Story Register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9"/>
        <w:gridCol w:w="1239"/>
        <w:gridCol w:w="1449"/>
        <w:gridCol w:w="2034"/>
        <w:gridCol w:w="2053"/>
        <w:gridCol w:w="1618"/>
        <w:gridCol w:w="2123"/>
        <w:gridCol w:w="1583"/>
        <w:gridCol w:w="1412"/>
      </w:tblGrid>
      <w:tr>
        <w:trPr>
          <w:cantSplit/>
          <w:tblHeader/>
        </w:trPr>
        <w:tc>
          <w:tcPr>
            <w:tcW w:type="dxa" w:w="10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Story Id</w:t>
            </w:r>
          </w:p>
        </w:tc>
        <w:tc>
          <w:tcPr>
            <w:tcW w:type="dxa" w:w="12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Persona</w:t>
            </w:r>
          </w:p>
        </w:tc>
        <w:tc>
          <w:tcPr>
            <w:tcW w:type="dxa" w:w="14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Need</w:t>
            </w:r>
          </w:p>
        </w:tc>
        <w:tc>
          <w:tcPr>
            <w:tcW w:type="dxa" w:w="20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Benefit</w:t>
            </w:r>
          </w:p>
        </w:tc>
        <w:tc>
          <w:tcPr>
            <w:tcW w:type="dxa" w:w="205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Priority</w:t>
            </w:r>
          </w:p>
        </w:tc>
        <w:tc>
          <w:tcPr>
            <w:tcW w:type="dxa" w:w="161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Source Requirement</w:t>
            </w:r>
          </w:p>
        </w:tc>
        <w:tc>
          <w:tcPr>
            <w:tcW w:type="dxa" w:w="212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Dependency</w:t>
            </w:r>
          </w:p>
        </w:tc>
        <w:tc>
          <w:tcPr>
            <w:tcW w:type="dxa" w:w="15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Status</w:t>
            </w:r>
          </w:p>
        </w:tc>
        <w:tc>
          <w:tcPr>
            <w:tcW w:type="dxa" w:w="14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10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12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Customer</w:t>
            </w:r>
          </w:p>
        </w:tc>
        <w:tc>
          <w:tcPr>
            <w:tcW w:type="dxa" w:w="14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Sign in with e-mail</w:t>
            </w:r>
          </w:p>
        </w:tc>
        <w:tc>
          <w:tcPr>
            <w:tcW w:type="dxa" w:w="20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Access order-related information without calling customer service</w:t>
            </w:r>
          </w:p>
        </w:tc>
        <w:tc>
          <w:tcPr>
            <w:tcW w:type="dxa" w:w="205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approved prioritization input required</w:t>
            </w:r>
          </w:p>
        </w:tc>
        <w:tc>
          <w:tcPr>
            <w:tcW w:type="dxa" w:w="161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12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Authentication and order lookup capability TBD</w:t>
            </w:r>
          </w:p>
        </w:tc>
        <w:tc>
          <w:tcPr>
            <w:tcW w:type="dxa" w:w="15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refinement required</w:t>
            </w:r>
          </w:p>
        </w:tc>
        <w:tc>
          <w:tcPr>
            <w:tcW w:type="dxa" w:w="14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product owner input required</w:t>
            </w:r>
          </w:p>
        </w:tc>
      </w:tr>
      <w:tr>
        <w:trPr>
          <w:cantSplit/>
        </w:trPr>
        <w:tc>
          <w:tcPr>
            <w:tcW w:type="dxa" w:w="10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12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Customer</w:t>
            </w:r>
          </w:p>
        </w:tc>
        <w:tc>
          <w:tcPr>
            <w:tcW w:type="dxa" w:w="14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See the order status</w:t>
            </w:r>
          </w:p>
        </w:tc>
        <w:tc>
          <w:tcPr>
            <w:tcW w:type="dxa" w:w="20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Track the order without calling customer service</w:t>
            </w:r>
          </w:p>
        </w:tc>
        <w:tc>
          <w:tcPr>
            <w:tcW w:type="dxa" w:w="205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approved prioritization input required</w:t>
            </w:r>
          </w:p>
        </w:tc>
        <w:tc>
          <w:tcPr>
            <w:tcW w:type="dxa" w:w="161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12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Authenticated order-status data TBD</w:t>
            </w:r>
          </w:p>
        </w:tc>
        <w:tc>
          <w:tcPr>
            <w:tcW w:type="dxa" w:w="15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refinement required</w:t>
            </w:r>
          </w:p>
        </w:tc>
        <w:tc>
          <w:tcPr>
            <w:tcW w:type="dxa" w:w="14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product owner input required</w:t>
            </w:r>
          </w:p>
        </w:tc>
      </w:tr>
      <w:tr>
        <w:trPr>
          <w:cantSplit/>
        </w:trPr>
        <w:tc>
          <w:tcPr>
            <w:tcW w:type="dxa" w:w="105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US-003</w:t>
            </w:r>
          </w:p>
        </w:tc>
        <w:tc>
          <w:tcPr>
            <w:tcW w:type="dxa" w:w="12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Customer</w:t>
            </w:r>
          </w:p>
        </w:tc>
        <w:tc>
          <w:tcPr>
            <w:tcW w:type="dxa" w:w="14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Pick a new delivery date from offered slots</w:t>
            </w:r>
          </w:p>
        </w:tc>
        <w:tc>
          <w:tcPr>
            <w:tcW w:type="dxa" w:w="203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Change the delivery date without calling customer service</w:t>
            </w:r>
          </w:p>
        </w:tc>
        <w:tc>
          <w:tcPr>
            <w:tcW w:type="dxa" w:w="205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approved prioritization input required</w:t>
            </w:r>
          </w:p>
        </w:tc>
        <w:tc>
          <w:tcPr>
            <w:tcW w:type="dxa" w:w="161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12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Offered delivery slots and delivery-date update capability TBD</w:t>
            </w:r>
          </w:p>
        </w:tc>
        <w:tc>
          <w:tcPr>
            <w:tcW w:type="dxa" w:w="15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refinement required</w:t>
            </w:r>
          </w:p>
        </w:tc>
        <w:tc>
          <w:tcPr>
            <w:tcW w:type="dxa" w:w="14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product owner input required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Detailed User Stories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US-001 — Customer sign-in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User story:</w:t>
      </w:r>
      <w:r>
        <w:rPr>
          <w:b w:val="false"/>
          <w:bCs w:val="false"/>
          <w:i w:val="false"/>
          <w:iCs w:val="false"/>
        </w:rPr>
        <w:t xml:space="preserve"> As a customer, I want to sign in with my e-mail, so that I can access my order information without calling customer service.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Source:</w:t>
      </w:r>
      <w:r>
        <w:rPr>
          <w:b w:val="false"/>
          <w:bCs w:val="false"/>
          <w:i w:val="false"/>
          <w:iCs w:val="false"/>
        </w:rPr>
        <w:t xml:space="preserve"> BR-001.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Priority:</w:t>
      </w:r>
      <w:r>
        <w:rPr>
          <w:b w:val="false"/>
          <w:bCs w:val="false"/>
          <w:i w:val="false"/>
          <w:iCs w:val="false"/>
        </w:rPr>
        <w:t xml:space="preserve"> TBD — approved prioritization input required.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Dependencies:</w:t>
      </w:r>
      <w:r>
        <w:rPr>
          <w:b w:val="false"/>
          <w:bCs w:val="false"/>
          <w:i w:val="false"/>
          <w:iCs w:val="false"/>
        </w:rPr>
        <w:t xml:space="preserve"> Authentication and the relationship between the e-mail and the customer’s order are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Assumptions:</w:t>
      </w:r>
      <w:r>
        <w:rPr>
          <w:b w:val="false"/>
          <w:bCs w:val="false"/>
          <w:i w:val="false"/>
          <w:iCs w:val="false"/>
        </w:rPr>
        <w:t xml:space="preserve"> The supplied brief supports e-mail as the sign-in identifier. Authentication method, verification, account recovery, and security behavior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Refinement notes:</w:t>
      </w:r>
      <w:r>
        <w:rPr>
          <w:b w:val="false"/>
          <w:bCs w:val="false"/>
          <w:i w:val="false"/>
          <w:iCs w:val="false"/>
        </w:rPr>
        <w:t xml:space="preserve"> Define the sign-in flow and the observable result of successful and unsuccessful sign-in before acceptance is finalized.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US-002 — View order status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User story:</w:t>
      </w:r>
      <w:r>
        <w:rPr>
          <w:b w:val="false"/>
          <w:bCs w:val="false"/>
          <w:i w:val="false"/>
          <w:iCs w:val="false"/>
        </w:rPr>
        <w:t xml:space="preserve"> As a customer, I want to see my order status, so that I can track my order without calling customer service.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Source:</w:t>
      </w:r>
      <w:r>
        <w:rPr>
          <w:b w:val="false"/>
          <w:bCs w:val="false"/>
          <w:i w:val="false"/>
          <w:iCs w:val="false"/>
        </w:rPr>
        <w:t xml:space="preserve"> BR-001.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Priority:</w:t>
      </w:r>
      <w:r>
        <w:rPr>
          <w:b w:val="false"/>
          <w:bCs w:val="false"/>
          <w:i w:val="false"/>
          <w:iCs w:val="false"/>
        </w:rPr>
        <w:t xml:space="preserve"> TBD — approved prioritization input required.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Dependencies:</w:t>
      </w:r>
      <w:r>
        <w:rPr>
          <w:b w:val="false"/>
          <w:bCs w:val="false"/>
          <w:i w:val="false"/>
          <w:iCs w:val="false"/>
        </w:rPr>
        <w:t xml:space="preserve"> A completed sign-in flow and an order-status data source are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Assumptions:</w:t>
      </w:r>
      <w:r>
        <w:rPr>
          <w:b w:val="false"/>
          <w:bCs w:val="false"/>
          <w:i w:val="false"/>
          <w:iCs w:val="false"/>
        </w:rPr>
        <w:t xml:space="preserve"> The customer has an order associated with the supplied e-mail address. Order-status values and display rules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Refinement notes:</w:t>
      </w:r>
      <w:r>
        <w:rPr>
          <w:b w:val="false"/>
          <w:bCs w:val="false"/>
          <w:i w:val="false"/>
          <w:iCs w:val="false"/>
        </w:rPr>
        <w:t xml:space="preserve"> Define which order information is displayed, the supported status values, and behavior when status information is unavailable.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US-003 — Change delivery date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User story:</w:t>
      </w:r>
      <w:r>
        <w:rPr>
          <w:b w:val="false"/>
          <w:bCs w:val="false"/>
          <w:i w:val="false"/>
          <w:iCs w:val="false"/>
        </w:rPr>
        <w:t xml:space="preserve"> As a customer, I want to pick a new delivery date from offered slots, so that I can change my delivery date without calling customer service.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Source:</w:t>
      </w:r>
      <w:r>
        <w:rPr>
          <w:b w:val="false"/>
          <w:bCs w:val="false"/>
          <w:i w:val="false"/>
          <w:iCs w:val="false"/>
        </w:rPr>
        <w:t xml:space="preserve"> BR-001.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Priority:</w:t>
      </w:r>
      <w:r>
        <w:rPr>
          <w:b w:val="false"/>
          <w:bCs w:val="false"/>
          <w:i w:val="false"/>
          <w:iCs w:val="false"/>
        </w:rPr>
        <w:t xml:space="preserve"> TBD — approved prioritization input required.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Dependencies:</w:t>
      </w:r>
      <w:r>
        <w:rPr>
          <w:b w:val="false"/>
          <w:bCs w:val="false"/>
          <w:i w:val="false"/>
          <w:iCs w:val="false"/>
        </w:rPr>
        <w:t xml:space="preserve"> Offered delivery slots, customer-order eligibility, and a delivery-date update capability are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Assumptions:</w:t>
      </w:r>
      <w:r>
        <w:rPr>
          <w:b w:val="false"/>
          <w:bCs w:val="false"/>
          <w:i w:val="false"/>
          <w:iCs w:val="false"/>
        </w:rPr>
        <w:t xml:space="preserve"> The customer can select one of the offered slots. Slot availability and update confirmation rules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Refinement notes:</w:t>
      </w:r>
      <w:r>
        <w:rPr>
          <w:b w:val="false"/>
          <w:bCs w:val="false"/>
          <w:i w:val="false"/>
          <w:iCs w:val="false"/>
        </w:rPr>
        <w:t xml:space="preserve"> Define when slots are offered, whether a selected date requires confirmation, and what happens if a slot is no longer available.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Acceptance Criteria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The supplied acceptance-criteria input is missing. The following criteria are preliminary, derived only from BR-001, and require product-owner and domain-owner validation before they can be treated as approved acceptance criteria.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6"/>
        <w:gridCol w:w="1125"/>
        <w:gridCol w:w="2521"/>
        <w:gridCol w:w="2138"/>
        <w:gridCol w:w="2482"/>
        <w:gridCol w:w="2209"/>
        <w:gridCol w:w="2639"/>
      </w:tblGrid>
      <w:tr>
        <w:trPr>
          <w:cantSplit/>
          <w:tblHeader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Criterion Id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Story Id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Given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When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Then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Source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Validation Status</w:t>
            </w:r>
          </w:p>
        </w:tc>
      </w:tr>
      <w:tr>
        <w:trPr>
          <w:cantSplit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AC-001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Given a customer is using the furniture e-shop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the customer provides an e-mail to sign in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Then the e-mail is used as the sign-in identifier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authentication requirements TBD</w:t>
            </w:r>
          </w:p>
        </w:tc>
      </w:tr>
      <w:tr>
        <w:trPr>
          <w:cantSplit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AC-002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Given a customer has provided an e-mail for sign-in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the sign-in process is completed successfully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Then the customer can access the order-related capability described in BR-001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successful-authentication behavior TBD</w:t>
            </w:r>
          </w:p>
        </w:tc>
      </w:tr>
      <w:tr>
        <w:trPr>
          <w:cantSplit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AC-003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Given a customer has signed in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the customer accesses the order information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Then the customer can see the order status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status data and display rules TBD</w:t>
            </w:r>
          </w:p>
        </w:tc>
      </w:tr>
      <w:tr>
        <w:trPr>
          <w:cantSplit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AC-004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US-003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Given a customer has signed in and offered delivery slots are available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the customer selects a new delivery date from the offered slots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Then the selected date is submitted as the requested new delivery date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update and confirmation behavior TBD</w:t>
            </w:r>
          </w:p>
        </w:tc>
      </w:tr>
      <w:tr>
        <w:trPr>
          <w:cantSplit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AC-005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Given the customer’s sign-in behavior, authentication failure behavior, or verification behavior is not defined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acceptance testing is prepared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Then the corresponding acceptance behavior remains TBD until authentication requirements are supplied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Missing acceptance and authentication inputs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Not testable; clarification required</w:t>
            </w:r>
          </w:p>
        </w:tc>
      </w:tr>
      <w:tr>
        <w:trPr>
          <w:cantSplit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AC-006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Given the behavior for unavailable or missing order-status information is not defined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acceptance testing is prepared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Then the corresponding acceptance behavior remains TBD until status requirements are supplied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Missing acceptance and status inputs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Not testable; clarification required</w:t>
            </w:r>
          </w:p>
        </w:tc>
      </w:tr>
      <w:tr>
        <w:trPr>
          <w:cantSplit/>
        </w:trPr>
        <w:tc>
          <w:tcPr>
            <w:tcW w:type="dxa" w:w="14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AC-007</w:t>
            </w:r>
          </w:p>
        </w:tc>
        <w:tc>
          <w:tcPr>
            <w:tcW w:type="dxa" w:w="112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US-003</w:t>
            </w:r>
          </w:p>
        </w:tc>
        <w:tc>
          <w:tcPr>
            <w:tcW w:type="dxa" w:w="25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Given the behavior for unavailable, expired, or changed delivery slots is not defined</w:t>
            </w:r>
          </w:p>
        </w:tc>
        <w:tc>
          <w:tcPr>
            <w:tcW w:type="dxa" w:w="213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When acceptance testing is prepared</w:t>
            </w:r>
          </w:p>
        </w:tc>
        <w:tc>
          <w:tcPr>
            <w:tcW w:type="dxa" w:w="248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Then the corresponding acceptance behavior remains TBD until delivery-slot rules are supplied</w:t>
            </w:r>
          </w:p>
        </w:tc>
        <w:tc>
          <w:tcPr>
            <w:tcW w:type="dxa" w:w="220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Missing acceptance and delivery inputs</w:t>
            </w:r>
          </w:p>
        </w:tc>
        <w:tc>
          <w:tcPr>
            <w:tcW w:type="dxa" w:w="263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Not testable; clarification required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Dependencies and Constraints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US-001 — Authentication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Prerequisite:</w:t>
      </w:r>
      <w:r>
        <w:rPr>
          <w:b w:val="false"/>
          <w:bCs w:val="false"/>
          <w:i w:val="false"/>
          <w:iCs w:val="false"/>
        </w:rPr>
        <w:t xml:space="preserve"> An e-mail-based sign-in capability.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Provider or owner:</w:t>
      </w:r>
      <w:r>
        <w:rPr>
          <w:b w:val="false"/>
          <w:bCs w:val="false"/>
          <w:i w:val="false"/>
          <w:iCs w:val="false"/>
        </w:rPr>
        <w:t xml:space="preserve"> TBD — authentication owner or product owner input required.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Constraint source:</w:t>
      </w:r>
      <w:r>
        <w:rPr>
          <w:b w:val="false"/>
          <w:bCs w:val="false"/>
          <w:i w:val="false"/>
          <w:iCs w:val="false"/>
        </w:rPr>
        <w:t xml:space="preserve"> BR-001 identifies e-mail sign-in but does not define the authentication method.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Affected acceptance behavior:</w:t>
      </w:r>
      <w:r>
        <w:rPr>
          <w:b w:val="false"/>
          <w:bCs w:val="false"/>
          <w:i w:val="false"/>
          <w:iCs w:val="false"/>
        </w:rPr>
        <w:t xml:space="preserve"> Successful sign-in, unsuccessful sign-in, verification, and access boundaries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Delivery impact:</w:t>
      </w:r>
      <w:r>
        <w:rPr>
          <w:b w:val="false"/>
          <w:bCs w:val="false"/>
          <w:i w:val="false"/>
          <w:iCs w:val="false"/>
        </w:rPr>
        <w:t xml:space="preserve"> US-002 and US-003 may depend on completion of the sign-in flow.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US-002 — Order-status data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Prerequisite:</w:t>
      </w:r>
      <w:r>
        <w:rPr>
          <w:b w:val="false"/>
          <w:bCs w:val="false"/>
          <w:i w:val="false"/>
          <w:iCs w:val="false"/>
        </w:rPr>
        <w:t xml:space="preserve"> An order-status source associated with the signed-in customer.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Provider or owner:</w:t>
      </w:r>
      <w:r>
        <w:rPr>
          <w:b w:val="false"/>
          <w:bCs w:val="false"/>
          <w:i w:val="false"/>
          <w:iCs w:val="false"/>
        </w:rPr>
        <w:t xml:space="preserve"> TBD — order-data or domain owner input required.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Constraint source:</w:t>
      </w:r>
      <w:r>
        <w:rPr>
          <w:b w:val="false"/>
          <w:bCs w:val="false"/>
          <w:i w:val="false"/>
          <w:iCs w:val="false"/>
        </w:rPr>
        <w:t xml:space="preserve"> BR-001 requires the customer to see order status but does not identify the source or status model.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Affected acceptance behavior:</w:t>
      </w:r>
      <w:r>
        <w:rPr>
          <w:b w:val="false"/>
          <w:bCs w:val="false"/>
          <w:i w:val="false"/>
          <w:iCs w:val="false"/>
        </w:rPr>
        <w:t xml:space="preserve"> The available status values, freshness, display format, and unavailable-data behavior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Delivery impact:</w:t>
      </w:r>
      <w:r>
        <w:rPr>
          <w:b w:val="false"/>
          <w:bCs w:val="false"/>
          <w:i w:val="false"/>
          <w:iCs w:val="false"/>
        </w:rPr>
        <w:t xml:space="preserve"> The story cannot be fully accepted until the status source and supported status behavior are defined.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US-003 — Offered delivery slots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Prerequisite:</w:t>
      </w:r>
      <w:r>
        <w:rPr>
          <w:b w:val="false"/>
          <w:bCs w:val="false"/>
          <w:i w:val="false"/>
          <w:iCs w:val="false"/>
        </w:rPr>
        <w:t xml:space="preserve"> A capability that provides delivery slots and accepts a selected new date.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Provider or owner:</w:t>
      </w:r>
      <w:r>
        <w:rPr>
          <w:b w:val="false"/>
          <w:bCs w:val="false"/>
          <w:i w:val="false"/>
          <w:iCs w:val="false"/>
        </w:rPr>
        <w:t xml:space="preserve"> TBD — delivery or fulfillment owner input required.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Constraint source:</w:t>
      </w:r>
      <w:r>
        <w:rPr>
          <w:b w:val="false"/>
          <w:bCs w:val="false"/>
          <w:i w:val="false"/>
          <w:iCs w:val="false"/>
        </w:rPr>
        <w:t xml:space="preserve"> BR-001 states that the customer can pick a new date from offered slots but does not define slot eligibility or update rules.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Affected acceptance behavior:</w:t>
      </w:r>
      <w:r>
        <w:rPr>
          <w:b w:val="false"/>
          <w:bCs w:val="false"/>
          <w:i w:val="false"/>
          <w:iCs w:val="false"/>
        </w:rPr>
        <w:t xml:space="preserve"> Availability, selection, confirmation, and changed-slot behavior are TBD.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Delivery impact:</w:t>
      </w:r>
      <w:r>
        <w:rPr>
          <w:b w:val="false"/>
          <w:bCs w:val="false"/>
          <w:i w:val="false"/>
          <w:iCs w:val="false"/>
        </w:rPr>
        <w:t xml:space="preserve"> The story cannot be fully accepted until delivery-slot and date-update rules are defined.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Cross-story sequencing:</w:t>
      </w:r>
      <w:r>
        <w:rPr>
          <w:b w:val="false"/>
          <w:bCs w:val="false"/>
          <w:i w:val="false"/>
          <w:iCs w:val="false"/>
        </w:rPr>
        <w:t xml:space="preserve"> The relationship between sign-in, order retrieval, status display, and delivery-date update is logically implied by the request brief but is not formally specified. The delivery sequence is TBD and requires product and technical refinement.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Unspecified constraints:</w:t>
      </w:r>
      <w:r>
        <w:rPr>
          <w:b w:val="false"/>
          <w:bCs w:val="false"/>
          <w:i w:val="false"/>
          <w:iCs w:val="false"/>
        </w:rPr>
        <w:t xml:space="preserve"> Policy limits, interfaces, data-retention rules, notification behavior, timing thresholds, and external-system commitments are TBD because no supporting input was supplied.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Traceability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The only supplied substantive source is the request brief, identified here as </w:t>
      </w:r>
      <w:r>
        <w:rPr>
          <w:b/>
          <w:bCs/>
          <w:i w:val="false"/>
          <w:iCs w:val="false"/>
        </w:rPr>
        <w:t xml:space="preserve">BR-001</w:t>
      </w:r>
      <w:r>
        <w:rPr>
          <w:b w:val="false"/>
          <w:bCs w:val="false"/>
          <w:i w:val="false"/>
          <w:iCs w:val="false"/>
        </w:rPr>
        <w:t xml:space="preserve">. The declared retrieval reference </w:t>
      </w:r>
      <w:r>
        <w:rPr>
          <w:b/>
          <w:bCs/>
          <w:i w:val="false"/>
          <w:iCs w:val="false"/>
        </w:rPr>
        <w:t xml:space="preserve">[run · v1 · fp 9e6b7a331c9893c0]</w:t>
      </w:r>
      <w:r>
        <w:rPr>
          <w:b w:val="false"/>
          <w:bCs w:val="false"/>
          <w:i w:val="false"/>
          <w:iCs w:val="false"/>
        </w:rPr>
        <w:t xml:space="preserve"> contains metadata only and no extracted source text; it is therefore not used as substantive evidence.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67"/>
        <w:gridCol w:w="2386"/>
        <w:gridCol w:w="3258"/>
        <w:gridCol w:w="2870"/>
        <w:gridCol w:w="3589"/>
      </w:tblGrid>
      <w:tr>
        <w:trPr>
          <w:cantSplit/>
          <w:tblHeader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Source Id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Target Id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Coverage Status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Supports customer e-mail sign-in story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Covered at high level; detailed requirements TBD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“The customer signs in with e-mail.”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Supports order-status viewing story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Covered at high level; status model TBD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“Sees the order status.”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US-003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Supports delivery-date selection story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Covered at high level; slot and update rules TBD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“Can pick a new delivery date from the offered slots.”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AC-001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Supports e-mail sign-in criterion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validation TBD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Sign-in with e-mail is stated in the brief.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AC-002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Supports access after sign-in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authentication behavior TBD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Access to the requested self-service capability is implied by the brief.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AC-003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Supports order-status criterion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status evidence TBD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Order-status visibility is stated in the brief.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AC-004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Supports delivery-date selection criterion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Proposed; update behavior TBD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Selecting a new date from offered slots is stated in the brief.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AC-005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Does not define authentication failure behavior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Gap identified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negative authentication behavior is supplied.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AC-006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Does not define unavailable-status behavior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Gap identified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unavailable-data behavior is supplied.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AC-007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Does not define unavailable-slot behavior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Gap identified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slot-error or boundary behavior is supplied.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source requirement baseline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US-001, US-002, US-003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Expected detailed requirement linkage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Missing; source requirement input required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detailed source-requirement register was supplied.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verification evidence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AC-001–AC-007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Expected test or acceptance evidence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Missing; test evidence input required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executed or approved verification evidence was supplied.</w:t>
            </w:r>
          </w:p>
        </w:tc>
      </w:tr>
      <w:tr>
        <w:trPr>
          <w:cantSplit/>
        </w:trPr>
        <w:tc>
          <w:tcPr>
            <w:tcW w:type="dxa" w:w="246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dependency baseline</w:t>
            </w:r>
          </w:p>
        </w:tc>
        <w:tc>
          <w:tcPr>
            <w:tcW w:type="dxa" w:w="23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US-001, US-002, US-003</w:t>
            </w:r>
          </w:p>
        </w:tc>
        <w:tc>
          <w:tcPr>
            <w:tcW w:type="dxa" w:w="32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Expected dependency linkage</w:t>
            </w:r>
          </w:p>
        </w:tc>
        <w:tc>
          <w:tcPr>
            <w:tcW w:type="dxa" w:w="287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Missing; dependency input required</w:t>
            </w:r>
          </w:p>
        </w:tc>
        <w:tc>
          <w:tcPr>
            <w:tcW w:type="dxa" w:w="358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Authentication, order-status, and delivery-slot providers are not identified.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Gaps and Clarifications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US-001 — Authentication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Owner:</w:t>
      </w:r>
      <w:r>
        <w:rPr>
          <w:b w:val="false"/>
          <w:bCs w:val="false"/>
          <w:i w:val="false"/>
          <w:iCs w:val="false"/>
        </w:rPr>
        <w:t xml:space="preserve"> TBD — product owner or authentication domain owner.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Decision needed:</w:t>
      </w:r>
      <w:r>
        <w:rPr>
          <w:b w:val="false"/>
          <w:bCs w:val="false"/>
          <w:i w:val="false"/>
          <w:iCs w:val="false"/>
        </w:rPr>
        <w:t xml:space="preserve"> Define the authentication method, verification behavior, successful sign-in outcome, unsuccessful sign-in behavior, and access boundaries.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Required evidence:</w:t>
      </w:r>
      <w:r>
        <w:rPr>
          <w:b w:val="false"/>
          <w:bCs w:val="false"/>
          <w:i w:val="false"/>
          <w:iCs w:val="false"/>
        </w:rPr>
        <w:t xml:space="preserve"> Approved authentication requirements and acceptance criteria.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US-002 — Order status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Owner:</w:t>
      </w:r>
      <w:r>
        <w:rPr>
          <w:b w:val="false"/>
          <w:bCs w:val="false"/>
          <w:i w:val="false"/>
          <w:iCs w:val="false"/>
        </w:rPr>
        <w:t xml:space="preserve"> TBD — product owner or order domain owner.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Decision needed:</w:t>
      </w:r>
      <w:r>
        <w:rPr>
          <w:b w:val="false"/>
          <w:bCs w:val="false"/>
          <w:i w:val="false"/>
          <w:iCs w:val="false"/>
        </w:rPr>
        <w:t xml:space="preserve"> Define the status values, order-selection behavior, data source, update expectations, and behavior when status information is unavailable.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Required evidence:</w:t>
      </w:r>
      <w:r>
        <w:rPr>
          <w:b w:val="false"/>
          <w:bCs w:val="false"/>
          <w:i w:val="false"/>
          <w:iCs w:val="false"/>
        </w:rPr>
        <w:t xml:space="preserve"> Approved order-status requirements and representative acceptance evidence.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US-003 — Delivery-date change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Owner:</w:t>
      </w:r>
      <w:r>
        <w:rPr>
          <w:b w:val="false"/>
          <w:bCs w:val="false"/>
          <w:i w:val="false"/>
          <w:iCs w:val="false"/>
        </w:rPr>
        <w:t xml:space="preserve"> TBD — product owner or delivery domain owner.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Decision needed:</w:t>
      </w:r>
      <w:r>
        <w:rPr>
          <w:b w:val="false"/>
          <w:bCs w:val="false"/>
          <w:i w:val="false"/>
          <w:iCs w:val="false"/>
        </w:rPr>
        <w:t xml:space="preserve"> Define how offered slots are generated, which orders are eligible, how a date is selected and confirmed, and what happens when a slot is unavailable or changes.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Required evidence:</w:t>
      </w:r>
      <w:r>
        <w:rPr>
          <w:b w:val="false"/>
          <w:bCs w:val="false"/>
          <w:i w:val="false"/>
          <w:iCs w:val="false"/>
        </w:rPr>
        <w:t xml:space="preserve"> Approved delivery-slot and date-update rules.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All stories — Priority and ownership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Owner:</w:t>
      </w:r>
      <w:r>
        <w:rPr>
          <w:b w:val="false"/>
          <w:bCs w:val="false"/>
          <w:i w:val="false"/>
          <w:iCs w:val="false"/>
        </w:rPr>
        <w:t xml:space="preserve"> TBD — product owner.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Decision needed:</w:t>
      </w:r>
      <w:r>
        <w:rPr>
          <w:b w:val="false"/>
          <w:bCs w:val="false"/>
          <w:i w:val="false"/>
          <w:iCs w:val="false"/>
        </w:rPr>
        <w:t xml:space="preserve"> Provide approved priority and story ownership.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Required evidence:</w:t>
      </w:r>
      <w:r>
        <w:rPr>
          <w:b w:val="false"/>
          <w:bCs w:val="false"/>
          <w:i w:val="false"/>
          <w:iCs w:val="false"/>
        </w:rPr>
        <w:t xml:space="preserve"> Product backlog baseline or equivalent approved prioritization input.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All stories — Dependencies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Owner:</w:t>
      </w:r>
      <w:r>
        <w:rPr>
          <w:b w:val="false"/>
          <w:bCs w:val="false"/>
          <w:i w:val="false"/>
          <w:iCs w:val="false"/>
        </w:rPr>
        <w:t xml:space="preserve"> TBD — product owner and relevant domain owners.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Decision needed:</w:t>
      </w:r>
      <w:r>
        <w:rPr>
          <w:b w:val="false"/>
          <w:bCs w:val="false"/>
          <w:i w:val="false"/>
          <w:iCs w:val="false"/>
        </w:rPr>
        <w:t xml:space="preserve"> Identify provider systems, interfaces, sequencing commitments, and external dependencies.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Required evidence:</w:t>
      </w:r>
      <w:r>
        <w:rPr>
          <w:b w:val="false"/>
          <w:bCs w:val="false"/>
          <w:i w:val="false"/>
          <w:iCs w:val="false"/>
        </w:rPr>
        <w:t xml:space="preserve"> Dependency register or approved solution and integration requirements.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All criteria — Acceptance status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Owner:</w:t>
      </w:r>
      <w:r>
        <w:rPr>
          <w:b w:val="false"/>
          <w:bCs w:val="false"/>
          <w:i w:val="false"/>
          <w:iCs w:val="false"/>
        </w:rPr>
        <w:t xml:space="preserve"> TBD — product owner and quality assurance.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Decision needed:</w:t>
      </w:r>
      <w:r>
        <w:rPr>
          <w:b w:val="false"/>
          <w:bCs w:val="false"/>
          <w:i w:val="false"/>
          <w:iCs w:val="false"/>
        </w:rPr>
        <w:t xml:space="preserve"> Validate the preliminary Given-When-Then criteria and add supported positive, negative, boundary, and error behavior.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Required evidence:</w:t>
      </w:r>
      <w:r>
        <w:rPr>
          <w:b w:val="false"/>
          <w:bCs w:val="false"/>
          <w:i w:val="false"/>
          <w:iCs w:val="false"/>
        </w:rPr>
        <w:t xml:space="preserve"> Approved acceptance criteria and verification approach.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Traceability baseline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Owner:</w:t>
      </w:r>
      <w:r>
        <w:rPr>
          <w:b w:val="false"/>
          <w:bCs w:val="false"/>
          <w:i w:val="false"/>
          <w:iCs w:val="false"/>
        </w:rPr>
        <w:t xml:space="preserve"> TBD — product owner or requirements owner.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Decision needed:</w:t>
      </w:r>
      <w:r>
        <w:rPr>
          <w:b w:val="false"/>
          <w:bCs w:val="false"/>
          <w:i w:val="false"/>
          <w:iCs w:val="false"/>
        </w:rPr>
        <w:t xml:space="preserve"> Supply stable source-requirement identifiers and verification references.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Required evidence:</w:t>
      </w:r>
      <w:r>
        <w:rPr>
          <w:b w:val="false"/>
          <w:bCs w:val="false"/>
          <w:i w:val="false"/>
          <w:iCs w:val="false"/>
        </w:rPr>
        <w:t xml:space="preserve"> Controlled requirements baseline and test or acceptance evidence.</w:t>
      </w:r>
    </w:p>
    <w:sectPr>
      <w:footerReference w:type="default" r:id="rId7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AI-generated with Baaito – review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Stories &amp; Acceptance Criteria — Order Tracking and Delivery Rescheduling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2026-10-28T19:18:46.011Z</dcterms:created>
  <dcterms:modified xsi:type="dcterms:W3CDTF">2026-10-28T19:18:46.011Z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